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83" w:rsidRDefault="00F57A83" w:rsidP="00F57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УТВЕРЖДАЮ:</w:t>
      </w:r>
    </w:p>
    <w:p w:rsidR="00F57A83" w:rsidRDefault="00F57A83" w:rsidP="00F57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директор ГБУ КЦСОН </w:t>
      </w:r>
    </w:p>
    <w:p w:rsidR="00F57A83" w:rsidRDefault="00F57A83" w:rsidP="00F57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Карачевского</w:t>
      </w:r>
      <w:r>
        <w:rPr>
          <w:sz w:val="28"/>
          <w:szCs w:val="28"/>
          <w:lang w:eastAsia="en-US"/>
        </w:rPr>
        <w:t xml:space="preserve"> района</w:t>
      </w:r>
    </w:p>
    <w:p w:rsidR="00F57A83" w:rsidRDefault="00F57A83" w:rsidP="00F57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 </w:t>
      </w:r>
      <w:proofErr w:type="spellStart"/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.В.</w:t>
      </w:r>
      <w:r>
        <w:rPr>
          <w:sz w:val="28"/>
          <w:szCs w:val="28"/>
          <w:lang w:eastAsia="en-US"/>
        </w:rPr>
        <w:t>Ничипурук</w:t>
      </w:r>
      <w:proofErr w:type="spellEnd"/>
    </w:p>
    <w:p w:rsidR="00F57A83" w:rsidRDefault="00F57A83" w:rsidP="00F57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_____________ 201</w:t>
      </w:r>
      <w:r>
        <w:rPr>
          <w:sz w:val="28"/>
          <w:szCs w:val="28"/>
          <w:lang w:eastAsia="en-US"/>
        </w:rPr>
        <w:t xml:space="preserve">7 </w:t>
      </w:r>
      <w:r>
        <w:rPr>
          <w:sz w:val="28"/>
          <w:szCs w:val="28"/>
          <w:lang w:eastAsia="en-US"/>
        </w:rPr>
        <w:t>г.</w:t>
      </w:r>
    </w:p>
    <w:p w:rsidR="00F57A83" w:rsidRDefault="00F57A83" w:rsidP="00F57A83">
      <w:pPr>
        <w:jc w:val="right"/>
        <w:rPr>
          <w:sz w:val="20"/>
          <w:szCs w:val="20"/>
        </w:rPr>
      </w:pPr>
    </w:p>
    <w:p w:rsidR="00F57A83" w:rsidRDefault="00F57A83" w:rsidP="00F57A83">
      <w:pPr>
        <w:jc w:val="right"/>
        <w:rPr>
          <w:sz w:val="20"/>
          <w:szCs w:val="20"/>
        </w:rPr>
      </w:pPr>
    </w:p>
    <w:p w:rsidR="00F57A83" w:rsidRDefault="00F57A83" w:rsidP="00F57A8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ПРАВИЛА </w:t>
      </w:r>
    </w:p>
    <w:p w:rsidR="00F57A83" w:rsidRDefault="00F57A83" w:rsidP="00F57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внутреннего распорядка для получателей социальных услуг </w:t>
      </w:r>
    </w:p>
    <w:p w:rsidR="00F57A83" w:rsidRDefault="00F57A83" w:rsidP="00F57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государственном бюджетном учреждении Брянской области</w:t>
      </w:r>
    </w:p>
    <w:p w:rsidR="00F57A83" w:rsidRDefault="00F57A83" w:rsidP="00F57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«Комплексный центр социального обслуживания населения </w:t>
      </w:r>
      <w:r>
        <w:rPr>
          <w:b/>
          <w:bCs/>
          <w:sz w:val="28"/>
          <w:szCs w:val="28"/>
        </w:rPr>
        <w:t>Карачевского</w:t>
      </w:r>
      <w:r>
        <w:rPr>
          <w:b/>
          <w:bCs/>
          <w:sz w:val="28"/>
          <w:szCs w:val="28"/>
        </w:rPr>
        <w:t xml:space="preserve"> района»</w:t>
      </w:r>
    </w:p>
    <w:p w:rsidR="00F57A83" w:rsidRDefault="00F57A83" w:rsidP="00F57A83">
      <w:pPr>
        <w:jc w:val="center"/>
        <w:rPr>
          <w:b/>
          <w:bCs/>
          <w:sz w:val="28"/>
          <w:szCs w:val="28"/>
        </w:rPr>
      </w:pPr>
    </w:p>
    <w:p w:rsidR="00F57A83" w:rsidRDefault="00F57A83" w:rsidP="00F57A8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Общие положения</w:t>
      </w:r>
    </w:p>
    <w:p w:rsidR="00F57A83" w:rsidRDefault="00F57A83" w:rsidP="00F57A83">
      <w:pPr>
        <w:jc w:val="both"/>
        <w:rPr>
          <w:sz w:val="28"/>
          <w:szCs w:val="28"/>
        </w:rPr>
      </w:pPr>
    </w:p>
    <w:p w:rsidR="00F57A83" w:rsidRDefault="00F57A83" w:rsidP="00F57A8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получателей социальных услуг (далее – Правила) регламентируют права и обязанности получателей социальных услуг государственного бюджетного учреждения Брянской области «Комплексный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Карачевского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 (далее – Центр) </w:t>
      </w:r>
    </w:p>
    <w:p w:rsidR="00F57A83" w:rsidRDefault="00F57A83" w:rsidP="00F57A8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 гражданам. </w:t>
      </w:r>
    </w:p>
    <w:p w:rsidR="00F57A83" w:rsidRDefault="00F57A83" w:rsidP="00F57A8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обязательны для выполнения всеми получателями социальных услуг.</w:t>
      </w:r>
    </w:p>
    <w:p w:rsidR="00F57A83" w:rsidRDefault="00F57A83" w:rsidP="00F57A83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Настоящие Правила разработаны в соответствии со следующими нормативными документами:</w:t>
      </w:r>
    </w:p>
    <w:p w:rsidR="00F57A83" w:rsidRDefault="00F57A83" w:rsidP="00F57A8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28.12.2013г. № 442-ФЗ «Об основах социального обслуживания граждан в Российской Федерации»;</w:t>
      </w:r>
    </w:p>
    <w:p w:rsidR="00F57A83" w:rsidRDefault="00F57A83" w:rsidP="00F57A8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№ 1236 от 24.11.2014 г. «Об утверждении примерного перечня социальных услуг по видам социальных услуг»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57A83" w:rsidRDefault="00F57A83" w:rsidP="00F57A8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Уставом Центра; </w:t>
      </w:r>
    </w:p>
    <w:p w:rsidR="00F57A83" w:rsidRDefault="00F57A83" w:rsidP="00F57A8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Положениями об отделениях Центра. </w:t>
      </w:r>
    </w:p>
    <w:p w:rsidR="00F57A83" w:rsidRDefault="00F57A83" w:rsidP="00F57A83">
      <w:pPr>
        <w:jc w:val="both"/>
        <w:rPr>
          <w:b/>
          <w:bCs/>
          <w:sz w:val="28"/>
          <w:szCs w:val="28"/>
        </w:rPr>
      </w:pPr>
    </w:p>
    <w:p w:rsidR="00F57A83" w:rsidRDefault="00F57A83" w:rsidP="00F57A8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Права и обязанности получателей социальных услуг</w:t>
      </w:r>
    </w:p>
    <w:p w:rsidR="00F57A83" w:rsidRDefault="00F57A83" w:rsidP="00F57A83">
      <w:pPr>
        <w:jc w:val="center"/>
        <w:rPr>
          <w:b/>
          <w:bCs/>
          <w:i/>
          <w:iCs/>
          <w:sz w:val="28"/>
          <w:szCs w:val="28"/>
        </w:rPr>
      </w:pPr>
    </w:p>
    <w:p w:rsidR="00F57A83" w:rsidRDefault="00F57A83" w:rsidP="00F57A83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Получатель социальных услуг имеет право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уважительное и гуманное отношение;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 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выбор поставщика или поставщиков социальных услуг;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отказ от предоставления социальных услуг;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защиту своих прав и законных интересов в соответствии с законодательством Российской Федерации;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составлении индивидуальных программ;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-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F57A83" w:rsidRDefault="00F57A83" w:rsidP="00F57A83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</w:t>
      </w:r>
    </w:p>
    <w:p w:rsidR="00F57A83" w:rsidRDefault="00F57A83" w:rsidP="00F57A83">
      <w:pPr>
        <w:jc w:val="both"/>
        <w:rPr>
          <w:sz w:val="28"/>
          <w:szCs w:val="28"/>
        </w:rPr>
      </w:pP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Получатели социальных услуг должны: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порядок предоставления социальных услуг;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соблюдать общепринятые нормы поведения при нахождении в Центре с целью получения социальных услуг;</w:t>
      </w:r>
      <w:proofErr w:type="gramEnd"/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уважительно и корректно относиться к </w:t>
      </w:r>
      <w:proofErr w:type="gramStart"/>
      <w:r>
        <w:rPr>
          <w:sz w:val="28"/>
          <w:szCs w:val="28"/>
        </w:rPr>
        <w:t>заведующим отделений</w:t>
      </w:r>
      <w:proofErr w:type="gramEnd"/>
      <w:r>
        <w:rPr>
          <w:sz w:val="28"/>
          <w:szCs w:val="28"/>
        </w:rPr>
        <w:t>, специалистам отделений, ко всем сотрудникам Центра, оказывающим какие-либо консультации, а также к руководству Центра; не унижать их честь и достоинство, не употреблять нецензурную брань, не применять физическое насилие и другие действия, унижающие человеческое достоинство;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в помещениях Центра и на его территории порядок и чистоту, выбрасывать мусор в урны;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техническим средствам реабилитации, предоставляемым получателю социальных услуг, и обеспечить сохранность документации, предлагающейся к данным техническим средствам реабилитации, а также к мебели, оборудованию и инвентарю Центра в период нахождения на территории Центра;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входе в помещения Центра соблюдать чистоту обуви, предварительно очистив ее от грязи;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пожарной безопасности, правила техники безопасности, санитарно-гигиенические правила;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возникновения внештатной ситуации (пожар, террористический акт и др.) выполнять указания сотрудников Центра, при эвакуации пользоваться размещенными в Центре указателями;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возместить в полном объеме ущерб, причиненный имуществу Центра по вине получателя социальных услуг, 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сроки и условия предоставления технических средств реабилитации;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и в полном объеме </w:t>
      </w:r>
      <w:proofErr w:type="gramStart"/>
      <w:r>
        <w:rPr>
          <w:sz w:val="28"/>
          <w:szCs w:val="28"/>
        </w:rPr>
        <w:t>оплачивать стоимость предоставленных</w:t>
      </w:r>
      <w:proofErr w:type="gramEnd"/>
      <w:r>
        <w:rPr>
          <w:sz w:val="28"/>
          <w:szCs w:val="28"/>
        </w:rPr>
        <w:t xml:space="preserve"> социальных услуг при их предоставлении за плату.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Центра и на его территории.  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Руководствуясь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Центра.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Руководствуясь ст. 40 Федерального закона от 8 января 1998 г. № 3-ФЗ «О наркотических средствах и психотропных веществах» и иными Федеральными законами не допускается на базе Центра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Руководствуясь ст. 1 Федерального закона от 1 июня 2005 г. № 53-ФЗ «О государственном языке Российской Федерации»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</w:p>
    <w:p w:rsidR="00F57A83" w:rsidRDefault="00F57A83" w:rsidP="00F57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iCs/>
          <w:sz w:val="28"/>
          <w:szCs w:val="28"/>
        </w:rPr>
        <w:t>Заключительные положения</w:t>
      </w:r>
    </w:p>
    <w:p w:rsidR="00F57A83" w:rsidRDefault="00F57A83" w:rsidP="00F57A83">
      <w:pPr>
        <w:jc w:val="both"/>
        <w:rPr>
          <w:b/>
          <w:sz w:val="28"/>
          <w:szCs w:val="28"/>
        </w:rPr>
      </w:pP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 случае нарушения получателем социальных услуг условий договора о предоставлении социальных услуг Центр имеет право отказать в предоставлении данных услуг получателю социальных услуг.</w:t>
      </w:r>
    </w:p>
    <w:p w:rsidR="00F57A83" w:rsidRDefault="00F57A83" w:rsidP="00F57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Внесение изменений и дополнений в настоящие Правила осуществляется на основании приказа директора Центра.</w:t>
      </w:r>
    </w:p>
    <w:p w:rsidR="00F57A83" w:rsidRDefault="00F57A83" w:rsidP="00F57A83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защиты своих прав и законных интересов, разъяснения вопросов, касающихся социального обслуживания получатель социальн</w:t>
      </w:r>
      <w:r>
        <w:rPr>
          <w:rFonts w:ascii="Times New Roman" w:hAnsi="Times New Roman" w:cs="Times New Roman"/>
          <w:sz w:val="28"/>
          <w:szCs w:val="28"/>
        </w:rPr>
        <w:t xml:space="preserve">ых услуг имеет право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к заведующему </w:t>
      </w:r>
    </w:p>
    <w:p w:rsidR="00F57A83" w:rsidRDefault="00F57A83" w:rsidP="00F57A83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отделения социального и социально-медицинского обслуживания на дому  - 8 (483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7A83" w:rsidRDefault="00F57A83" w:rsidP="00F57A83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отделения срочного социального обслуживания и консультативной помощи – 8 (483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7A83" w:rsidRDefault="00F57A83" w:rsidP="00F57A83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отделения помощи семье, женщинам и детям, оказавшимся в трудной жизненной ситуации – 8 (483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83" w:rsidRDefault="00F57A83" w:rsidP="00F57A83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отделения дневного пребывания и реабилитации - </w:t>
      </w:r>
      <w:r>
        <w:rPr>
          <w:rFonts w:ascii="Times New Roman" w:hAnsi="Times New Roman" w:cs="Times New Roman"/>
          <w:sz w:val="28"/>
          <w:szCs w:val="28"/>
        </w:rPr>
        <w:t>8 (48335) 2-19-58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83" w:rsidRDefault="00F57A83" w:rsidP="00F57A83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отделения временного проживания граждан пожилого возраста и инвалидов – 8 (848335) 9-31-01;</w:t>
      </w:r>
    </w:p>
    <w:p w:rsidR="00F57A83" w:rsidRDefault="00F57A83" w:rsidP="00F57A83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заместителю директо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– 8 (848335) 9-31-01;</w:t>
      </w:r>
    </w:p>
    <w:p w:rsidR="00F57A83" w:rsidRDefault="00F57A83" w:rsidP="00F57A83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директору – 8 (483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F57A83" w:rsidRDefault="00F57A83" w:rsidP="00F57A83">
      <w:pPr>
        <w:tabs>
          <w:tab w:val="left" w:pos="993"/>
        </w:tabs>
        <w:jc w:val="both"/>
        <w:rPr>
          <w:sz w:val="28"/>
          <w:szCs w:val="28"/>
        </w:rPr>
      </w:pPr>
    </w:p>
    <w:p w:rsidR="00F57A83" w:rsidRDefault="00F57A83" w:rsidP="00F57A83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3.4.</w:t>
      </w:r>
      <w:r>
        <w:rPr>
          <w:b/>
          <w:bCs/>
          <w:sz w:val="28"/>
          <w:szCs w:val="28"/>
        </w:rPr>
        <w:t xml:space="preserve"> Режим работы Центра: </w:t>
      </w:r>
    </w:p>
    <w:p w:rsidR="00F57A83" w:rsidRDefault="00F57A83" w:rsidP="00F57A83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 - с 08-30 до 17-45</w:t>
      </w:r>
    </w:p>
    <w:p w:rsidR="00F57A83" w:rsidRDefault="00F57A83" w:rsidP="00F57A83">
      <w:pPr>
        <w:jc w:val="both"/>
        <w:rPr>
          <w:sz w:val="28"/>
          <w:szCs w:val="28"/>
        </w:rPr>
      </w:pPr>
      <w:r>
        <w:rPr>
          <w:sz w:val="28"/>
          <w:szCs w:val="28"/>
        </w:rPr>
        <w:t>Пятница  -  с 08-30 до 16-30</w:t>
      </w:r>
    </w:p>
    <w:p w:rsidR="00F57A83" w:rsidRDefault="00F57A83" w:rsidP="00F57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с 13-00 до 14-00 </w:t>
      </w:r>
    </w:p>
    <w:sectPr w:rsidR="00F5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84"/>
    <w:multiLevelType w:val="hybridMultilevel"/>
    <w:tmpl w:val="A8A08604"/>
    <w:lvl w:ilvl="0" w:tplc="27483B16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02E62"/>
    <w:multiLevelType w:val="hybridMultilevel"/>
    <w:tmpl w:val="356A9BCA"/>
    <w:lvl w:ilvl="0" w:tplc="0380B636">
      <w:start w:val="1"/>
      <w:numFmt w:val="decimal"/>
      <w:lvlText w:val="1.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95413"/>
    <w:multiLevelType w:val="hybridMultilevel"/>
    <w:tmpl w:val="5C9AD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4226BB6"/>
    <w:multiLevelType w:val="hybridMultilevel"/>
    <w:tmpl w:val="EF5C5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5"/>
    <w:rsid w:val="00AD4B0C"/>
    <w:rsid w:val="00E73EF5"/>
    <w:rsid w:val="00F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A83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F57A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A83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F57A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zn032.ru/docs/laws/442-FZ/PP123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2</cp:revision>
  <dcterms:created xsi:type="dcterms:W3CDTF">2018-10-24T08:07:00Z</dcterms:created>
  <dcterms:modified xsi:type="dcterms:W3CDTF">2018-10-24T08:14:00Z</dcterms:modified>
</cp:coreProperties>
</file>